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52FB3" w14:textId="7F532853" w:rsidR="00E02095" w:rsidRDefault="00DA194B" w:rsidP="00CE1E08">
      <w:pPr>
        <w:pStyle w:val="StandardWeb"/>
        <w:spacing w:line="360" w:lineRule="auto"/>
        <w:ind w:firstLine="708"/>
        <w:jc w:val="both"/>
      </w:pPr>
      <w:r>
        <w:t>Glomazni</w:t>
      </w:r>
      <w:r w:rsidR="00E02095" w:rsidRPr="00E02095">
        <w:t xml:space="preserve"> otpad je</w:t>
      </w:r>
      <w:r>
        <w:t xml:space="preserve"> otpadni</w:t>
      </w:r>
      <w:r w:rsidR="00E02095" w:rsidRPr="00E02095">
        <w:t xml:space="preserve"> pre</w:t>
      </w:r>
      <w:r>
        <w:t>d</w:t>
      </w:r>
      <w:r w:rsidR="00E02095" w:rsidRPr="00E02095">
        <w:t xml:space="preserve">met ili tvar koju je zbog </w:t>
      </w:r>
      <w:r>
        <w:t>z</w:t>
      </w:r>
      <w:r w:rsidR="00AF276E">
        <w:t>a</w:t>
      </w:r>
      <w:r>
        <w:t>premnine</w:t>
      </w:r>
      <w:r w:rsidR="00E02095" w:rsidRPr="00AF276E">
        <w:t xml:space="preserve"> i/ili mase neprikladno prikupljati u sklopu usluge prikupljanja miješanog komunalnog otpada</w:t>
      </w:r>
      <w:r w:rsidR="00E02095" w:rsidRPr="00E02095">
        <w:t xml:space="preserve">. Zakon o gospodarenju otpadom (NN </w:t>
      </w:r>
      <w:r>
        <w:t>84</w:t>
      </w:r>
      <w:r w:rsidR="00E02095" w:rsidRPr="00E02095">
        <w:t>/</w:t>
      </w:r>
      <w:r>
        <w:t>21</w:t>
      </w:r>
      <w:r w:rsidR="00E02095" w:rsidRPr="00E02095">
        <w:t xml:space="preserve">) zabranjuje odlaganje glomaznog otpada na javnim površinama. </w:t>
      </w:r>
      <w:r>
        <w:t xml:space="preserve">Sukladno Zakonu, </w:t>
      </w:r>
      <w:r w:rsidR="00E02095" w:rsidRPr="00E02095">
        <w:t>GKP Komunalac</w:t>
      </w:r>
      <w:r>
        <w:t xml:space="preserve"> Koprivnica</w:t>
      </w:r>
      <w:r w:rsidR="00E02095" w:rsidRPr="00E02095">
        <w:t xml:space="preserve"> dužan je, kao davatelj usluge, u okviru javne usluge </w:t>
      </w:r>
      <w:r w:rsidR="00E02095" w:rsidRPr="00AF276E">
        <w:rPr>
          <w:u w:val="single"/>
        </w:rPr>
        <w:t>jednom</w:t>
      </w:r>
      <w:r w:rsidR="00E02095" w:rsidRPr="00E02095">
        <w:t xml:space="preserve"> u kalendarskoj godini preuzeti glomazni otpad od korisnika usluge </w:t>
      </w:r>
      <w:r>
        <w:t xml:space="preserve">koji nije kućanstvo </w:t>
      </w:r>
      <w:r w:rsidR="00E02095" w:rsidRPr="00E02095">
        <w:t xml:space="preserve">na obračunskom mjestu korisnika usluge </w:t>
      </w:r>
      <w:r w:rsidR="00E02095" w:rsidRPr="00AF276E">
        <w:rPr>
          <w:u w:val="single"/>
        </w:rPr>
        <w:t>bez naknade</w:t>
      </w:r>
      <w:r w:rsidR="00E02095" w:rsidRPr="00E02095">
        <w:t xml:space="preserve">. </w:t>
      </w:r>
      <w:r>
        <w:t xml:space="preserve">Glomazni </w:t>
      </w:r>
      <w:r w:rsidR="00E02095" w:rsidRPr="00E02095">
        <w:t xml:space="preserve">otpad odvozi se prema rasporedu odvoza otpada na obračunskom mjestu korisnika. Raspored odvoza dostavljen je korisnicima na kućnu adresu te </w:t>
      </w:r>
      <w:r>
        <w:t xml:space="preserve">je </w:t>
      </w:r>
      <w:r w:rsidR="00E02095" w:rsidRPr="00E02095">
        <w:t xml:space="preserve">dostupan na službenim stranicama. </w:t>
      </w:r>
      <w:r w:rsidR="00B64403">
        <w:t xml:space="preserve">Korisnik usluge koji je kućanstvo može zatražiti dodatan odvoz na broj telefona 048/251-844, pri čemu je korisnik usluge dužan platiti cijenu prijevoza i obrade tog otpada. </w:t>
      </w:r>
    </w:p>
    <w:p w14:paraId="6EC9A03D" w14:textId="13C74080" w:rsidR="00AF276E" w:rsidRDefault="00E02095" w:rsidP="00F615F2">
      <w:pPr>
        <w:pStyle w:val="StandardWeb"/>
        <w:spacing w:line="360" w:lineRule="auto"/>
        <w:ind w:firstLine="708"/>
        <w:jc w:val="both"/>
      </w:pPr>
      <w:r>
        <w:t>Za besplat</w:t>
      </w:r>
      <w:r w:rsidR="00AF276E">
        <w:t>an</w:t>
      </w:r>
      <w:r>
        <w:t xml:space="preserve"> odvoz glomaznog otpada</w:t>
      </w:r>
      <w:r w:rsidR="00AF276E">
        <w:t>,</w:t>
      </w:r>
      <w:r>
        <w:t xml:space="preserve"> prema ponuđenom rasporedu</w:t>
      </w:r>
      <w:r w:rsidR="00AF276E">
        <w:t>,</w:t>
      </w:r>
      <w:r>
        <w:t xml:space="preserve"> možete se prijaviti putem ove prijavnice koju</w:t>
      </w:r>
      <w:r w:rsidRPr="000C04D0">
        <w:t xml:space="preserve"> možete </w:t>
      </w:r>
      <w:r w:rsidR="00AF276E" w:rsidRPr="000C04D0">
        <w:t>osobno donijeti u GKP Komunalac (Mosna ulica 15, Komunalni sektor)</w:t>
      </w:r>
      <w:r w:rsidR="00B64403">
        <w:t xml:space="preserve">, </w:t>
      </w:r>
      <w:r w:rsidRPr="000C04D0">
        <w:t>poslati na e</w:t>
      </w:r>
      <w:r w:rsidR="00AF276E" w:rsidRPr="000C04D0">
        <w:t>-</w:t>
      </w:r>
      <w:r w:rsidRPr="000C04D0">
        <w:t>mail</w:t>
      </w:r>
      <w:r w:rsidR="00AF276E" w:rsidRPr="000C04D0">
        <w:t xml:space="preserve"> adresu</w:t>
      </w:r>
      <w:r w:rsidRPr="000C04D0">
        <w:t xml:space="preserve">: </w:t>
      </w:r>
      <w:hyperlink r:id="rId9" w:history="1">
        <w:r w:rsidRPr="000C04D0">
          <w:rPr>
            <w:rStyle w:val="Hiperveza"/>
            <w:color w:val="auto"/>
            <w:u w:val="none"/>
          </w:rPr>
          <w:t>odvoz.kontejnera@komunalac-kc.hr</w:t>
        </w:r>
      </w:hyperlink>
      <w:r w:rsidR="00AF276E" w:rsidRPr="000C04D0">
        <w:t xml:space="preserve"> </w:t>
      </w:r>
      <w:r w:rsidR="00B64403">
        <w:t xml:space="preserve">ili pozivom </w:t>
      </w:r>
      <w:r>
        <w:t>na broj telefona 048/251</w:t>
      </w:r>
      <w:r w:rsidR="00AF276E">
        <w:t>-</w:t>
      </w:r>
      <w:r>
        <w:t>863</w:t>
      </w:r>
      <w:r w:rsidR="00AF276E">
        <w:t>.</w:t>
      </w:r>
      <w:r w:rsidR="00151173">
        <w:t xml:space="preserve"> Prijavnicu je potrebno predati </w:t>
      </w:r>
      <w:r w:rsidR="00151173" w:rsidRPr="00B63C77">
        <w:rPr>
          <w:b/>
          <w:bCs/>
          <w:u w:val="single"/>
        </w:rPr>
        <w:t>najkasnije tjedan dana</w:t>
      </w:r>
      <w:r w:rsidR="00151173">
        <w:t xml:space="preserve"> prije planiranog odvoza na jedan od gore navedenih načina.</w:t>
      </w:r>
    </w:p>
    <w:p w14:paraId="5E022FB0" w14:textId="77777777" w:rsidR="00151173" w:rsidRPr="00151173" w:rsidRDefault="00151173" w:rsidP="00F615F2">
      <w:pPr>
        <w:pStyle w:val="StandardWeb"/>
        <w:spacing w:line="360" w:lineRule="auto"/>
        <w:ind w:firstLine="708"/>
        <w:jc w:val="both"/>
      </w:pPr>
    </w:p>
    <w:tbl>
      <w:tblPr>
        <w:tblW w:w="100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F615F2" w14:paraId="6D1BA964" w14:textId="77777777" w:rsidTr="00B64403">
        <w:trPr>
          <w:trHeight w:val="7531"/>
        </w:trPr>
        <w:tc>
          <w:tcPr>
            <w:tcW w:w="10004" w:type="dxa"/>
          </w:tcPr>
          <w:p w14:paraId="020B8B46" w14:textId="77777777" w:rsidR="00F615F2" w:rsidRPr="00AF276E" w:rsidRDefault="00F615F2" w:rsidP="00F615F2">
            <w:pPr>
              <w:pStyle w:val="StandardWeb"/>
              <w:spacing w:line="360" w:lineRule="auto"/>
              <w:ind w:left="247"/>
              <w:jc w:val="both"/>
              <w:rPr>
                <w:b/>
                <w:bCs/>
              </w:rPr>
            </w:pPr>
            <w:r w:rsidRPr="00AF276E">
              <w:rPr>
                <w:b/>
                <w:bCs/>
              </w:rPr>
              <w:t>Prijavnica:</w:t>
            </w:r>
          </w:p>
          <w:p w14:paraId="0FEAC065" w14:textId="77777777" w:rsidR="00F615F2" w:rsidRDefault="00F615F2" w:rsidP="00F615F2">
            <w:pPr>
              <w:pStyle w:val="StandardWeb"/>
              <w:spacing w:line="360" w:lineRule="auto"/>
              <w:ind w:left="247"/>
              <w:jc w:val="both"/>
            </w:pPr>
            <w:r>
              <w:t>IME I PREZIME:_________________________________________________________</w:t>
            </w:r>
          </w:p>
          <w:p w14:paraId="3BE38C81" w14:textId="77777777" w:rsidR="00F615F2" w:rsidRDefault="00F615F2" w:rsidP="00F615F2">
            <w:pPr>
              <w:pStyle w:val="StandardWeb"/>
              <w:spacing w:line="360" w:lineRule="auto"/>
              <w:ind w:left="247"/>
              <w:jc w:val="both"/>
            </w:pPr>
            <w:r>
              <w:t>ŠIFRA KORISNIKA I/ILI PRODAJNOG MJESTA:_____________________________</w:t>
            </w:r>
          </w:p>
          <w:p w14:paraId="239208FB" w14:textId="77777777" w:rsidR="00F615F2" w:rsidRDefault="00F615F2" w:rsidP="00F615F2">
            <w:pPr>
              <w:pStyle w:val="StandardWeb"/>
              <w:spacing w:line="360" w:lineRule="auto"/>
              <w:ind w:left="247"/>
              <w:jc w:val="both"/>
            </w:pPr>
            <w:r>
              <w:t>ADRESA:_______________________________________________________________</w:t>
            </w:r>
          </w:p>
          <w:p w14:paraId="346F500A" w14:textId="77777777" w:rsidR="00F615F2" w:rsidRDefault="00F615F2" w:rsidP="00F615F2">
            <w:pPr>
              <w:pStyle w:val="StandardWeb"/>
              <w:spacing w:line="360" w:lineRule="auto"/>
              <w:ind w:left="247"/>
              <w:jc w:val="both"/>
            </w:pPr>
            <w:r>
              <w:t>KONTAKT BROJ TELEFONA/MOBITELA:__________________________________</w:t>
            </w:r>
          </w:p>
          <w:p w14:paraId="2D5E54B8" w14:textId="77777777" w:rsidR="00F615F2" w:rsidRDefault="00F615F2" w:rsidP="00F615F2">
            <w:pPr>
              <w:pStyle w:val="StandardWeb"/>
              <w:spacing w:line="360" w:lineRule="auto"/>
              <w:ind w:left="247"/>
              <w:jc w:val="both"/>
            </w:pPr>
            <w:r>
              <w:t>VRSTA OTPADA ZA ODVOZ (zaokružiti ili napisati):</w:t>
            </w:r>
          </w:p>
          <w:p w14:paraId="16E4DC74" w14:textId="77777777" w:rsidR="00F615F2" w:rsidRDefault="00F615F2" w:rsidP="00F615F2">
            <w:pPr>
              <w:pStyle w:val="StandardWeb"/>
              <w:numPr>
                <w:ilvl w:val="0"/>
                <w:numId w:val="1"/>
              </w:numPr>
              <w:spacing w:line="360" w:lineRule="auto"/>
              <w:ind w:left="967"/>
              <w:jc w:val="both"/>
            </w:pPr>
            <w:r>
              <w:t>Namještaj</w:t>
            </w:r>
          </w:p>
          <w:p w14:paraId="64EA1E2A" w14:textId="77777777" w:rsidR="00F615F2" w:rsidRDefault="00F615F2" w:rsidP="00F615F2">
            <w:pPr>
              <w:pStyle w:val="StandardWeb"/>
              <w:numPr>
                <w:ilvl w:val="0"/>
                <w:numId w:val="1"/>
              </w:numPr>
              <w:spacing w:line="360" w:lineRule="auto"/>
              <w:ind w:left="967"/>
              <w:jc w:val="both"/>
            </w:pPr>
            <w:proofErr w:type="spellStart"/>
            <w:r>
              <w:t>Tepisoni</w:t>
            </w:r>
            <w:proofErr w:type="spellEnd"/>
            <w:r>
              <w:t>, madraci, jastuci</w:t>
            </w:r>
          </w:p>
          <w:p w14:paraId="04940ACD" w14:textId="77777777" w:rsidR="00F615F2" w:rsidRDefault="00F615F2" w:rsidP="00F615F2">
            <w:pPr>
              <w:pStyle w:val="StandardWeb"/>
              <w:numPr>
                <w:ilvl w:val="0"/>
                <w:numId w:val="1"/>
              </w:numPr>
              <w:spacing w:line="360" w:lineRule="auto"/>
              <w:ind w:left="967"/>
              <w:jc w:val="both"/>
            </w:pPr>
            <w:r>
              <w:t>Stolarija i prozori</w:t>
            </w:r>
          </w:p>
          <w:p w14:paraId="3E6F1046" w14:textId="77777777" w:rsidR="00F615F2" w:rsidRDefault="00F615F2" w:rsidP="00F615F2">
            <w:pPr>
              <w:pStyle w:val="StandardWeb"/>
              <w:numPr>
                <w:ilvl w:val="0"/>
                <w:numId w:val="1"/>
              </w:numPr>
              <w:spacing w:line="360" w:lineRule="auto"/>
              <w:ind w:left="967"/>
              <w:jc w:val="both"/>
            </w:pPr>
            <w:r>
              <w:t>Kupaonska oprema</w:t>
            </w:r>
          </w:p>
          <w:p w14:paraId="45D010F1" w14:textId="77777777" w:rsidR="00F615F2" w:rsidRDefault="00F615F2" w:rsidP="00F615F2">
            <w:pPr>
              <w:pStyle w:val="StandardWeb"/>
              <w:numPr>
                <w:ilvl w:val="0"/>
                <w:numId w:val="1"/>
              </w:numPr>
              <w:spacing w:line="360" w:lineRule="auto"/>
              <w:ind w:left="967"/>
              <w:jc w:val="both"/>
            </w:pPr>
            <w:r>
              <w:t>Veliki plastični predmeti</w:t>
            </w:r>
          </w:p>
          <w:p w14:paraId="0F348695" w14:textId="1AC50FA2" w:rsidR="00F615F2" w:rsidRDefault="00F615F2" w:rsidP="00F615F2">
            <w:pPr>
              <w:pStyle w:val="StandardWeb"/>
              <w:spacing w:line="360" w:lineRule="auto"/>
              <w:ind w:left="247"/>
              <w:jc w:val="both"/>
              <w:rPr>
                <w:b/>
                <w:bCs/>
              </w:rPr>
            </w:pPr>
            <w:r>
              <w:t>Ostalo (upisati):________________________________________________________</w:t>
            </w:r>
          </w:p>
        </w:tc>
      </w:tr>
    </w:tbl>
    <w:p w14:paraId="4BA6E9E5" w14:textId="77777777" w:rsidR="00151173" w:rsidRDefault="00151173" w:rsidP="0046135B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A1841" w14:textId="77777777" w:rsidR="00151173" w:rsidRDefault="00151173" w:rsidP="0046135B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2829" w14:textId="77777777" w:rsidR="00151173" w:rsidRDefault="00151173" w:rsidP="0046135B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79F87" w14:textId="05216137" w:rsidR="00E02095" w:rsidRPr="00AF276E" w:rsidRDefault="00E02095" w:rsidP="0046135B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76E">
        <w:rPr>
          <w:rFonts w:ascii="Times New Roman" w:hAnsi="Times New Roman" w:cs="Times New Roman"/>
          <w:b/>
          <w:bCs/>
          <w:sz w:val="24"/>
          <w:szCs w:val="24"/>
        </w:rPr>
        <w:t xml:space="preserve">U glomazni otpad može se odložiti: </w:t>
      </w:r>
    </w:p>
    <w:p w14:paraId="410F6529" w14:textId="1F940469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 xml:space="preserve">1. KUPAONSKA OPREMA (kada (plastična,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fiberstaklena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>, metalna i sl.) tuš kada, sauna, kada za djecu, kupaonski ormar i police, zavjesa ili pregrada za tuš ili kadu, nosač zavjese (karniša), umivaonik, toalet i bide (školjka i daska), slavina za vodu, nosač tuša, i crijevo za tuš, stalak za ručnike, ogledalo)</w:t>
      </w:r>
    </w:p>
    <w:p w14:paraId="2EE18187" w14:textId="6C702A62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2. STVARI ZA DJECU (krevet za dijete, stolica i hodalica za dijete, veće igračke, dječja kolica, auto sjedalica za dijete)</w:t>
      </w:r>
    </w:p>
    <w:p w14:paraId="67FACDD8" w14:textId="36934B6F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3. PODNE OBLOGE (tepih, laminat, linoleum, parket, krzno i sl.)</w:t>
      </w:r>
    </w:p>
    <w:p w14:paraId="35D517DA" w14:textId="109282B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 xml:space="preserve">4. NAMJEŠTAJ (ormar, komoda,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ladičar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 xml:space="preserve">, vitrina, noćni ormarić i sl., police, stolovi, stolac, klupa, barska stolica, fotelja, naslonjač, krevet, tabure, madrac,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nadmadrac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>, podnica kreveta, prozorske zaštitne rešetke i grilje)</w:t>
      </w:r>
    </w:p>
    <w:p w14:paraId="3869B66E" w14:textId="5F690C11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5. KUHINJSKA OPREMA (kuhinjski elementi, sudoper, radna površina, šank)</w:t>
      </w:r>
    </w:p>
    <w:p w14:paraId="280DABC0" w14:textId="04B778E3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6. VRTNA OPREMA (ograda i vrata, vrtni namještaj, vrtni alat, strojevi za vrt (tačke, kosilica i sl.), sjenica za vrt (rastavljena na dijelove dimenzija pogodnih za prijevoz), drvo (izrezano na dimenzije pogodne za prijevoz), posuda (za npr. cvijeće) i postolje/nosač većih dimenzija, vrtni ukrasi većih dimenzija, vrtna klupa, crijevo za vodu, oprema za razvođenje vode te posude za zalijevanje bilja, ljuljačka, suncobran i stalak za suncobran, sklopivi bazen, roštilj</w:t>
      </w:r>
    </w:p>
    <w:p w14:paraId="0567B95C" w14:textId="70B7E94F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 xml:space="preserve">7. OSTALI GLOMAZNI OTPAD (rolete, žaluzine, tende i sl., ljestve i samostojeće stepenice, zavjese i nosači zavjesa, vrata (npr. sobna, ulazna i dr.), staklo (okno), prozor, prozorski okvir, invalidska kolica, dekorativni predmeti većih dimenzija, oprema za kućne ljubimce većih dimenzija (akvarij, žičani kavez, i sl.), sprave za vježbanje i veća oprema za sport i rekreaciju (bicikl, daska za jedrenje/jahanje na valovima, kajak, kanu,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pedalina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 xml:space="preserve"> i sl.), radijator, kante i posude većih dimenzija, tapete, daska za glačanje, okvir za sušenje rublja, popluni i jastuci punjeni perjem)</w:t>
      </w:r>
    </w:p>
    <w:p w14:paraId="5A7E663F" w14:textId="7777777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EA6A8" w14:textId="7777777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2095">
        <w:rPr>
          <w:rFonts w:ascii="Times New Roman" w:hAnsi="Times New Roman" w:cs="Times New Roman"/>
          <w:b/>
          <w:bCs/>
          <w:sz w:val="24"/>
          <w:szCs w:val="24"/>
        </w:rPr>
        <w:t>U krupni (glomazni) otpad ne spada:</w:t>
      </w:r>
    </w:p>
    <w:p w14:paraId="398C69A0" w14:textId="7777777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• električni i elektronički otpad (uređaji koji za rad koriste električnu energiju ili baterije)</w:t>
      </w:r>
    </w:p>
    <w:p w14:paraId="5ABCFCDC" w14:textId="7777777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• akumulatori i baterije</w:t>
      </w:r>
    </w:p>
    <w:p w14:paraId="1F3D66AE" w14:textId="77777777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>• građevinski otpad (beton, cigla, šuta, keramičke pločice i sl.)</w:t>
      </w:r>
    </w:p>
    <w:p w14:paraId="1FCC0DD8" w14:textId="1A86B14B" w:rsidR="00E02095" w:rsidRPr="00E02095" w:rsidRDefault="00E02095" w:rsidP="00E020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095">
        <w:rPr>
          <w:rFonts w:ascii="Times New Roman" w:hAnsi="Times New Roman" w:cs="Times New Roman"/>
          <w:sz w:val="24"/>
          <w:szCs w:val="24"/>
        </w:rPr>
        <w:t xml:space="preserve">• opasni otpad (salonit ploče,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ondulin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 xml:space="preserve"> ploče, otpadna ulja, </w:t>
      </w:r>
      <w:proofErr w:type="spellStart"/>
      <w:r w:rsidRPr="00E02095">
        <w:rPr>
          <w:rFonts w:ascii="Times New Roman" w:hAnsi="Times New Roman" w:cs="Times New Roman"/>
          <w:sz w:val="24"/>
          <w:szCs w:val="24"/>
        </w:rPr>
        <w:t>zauljena</w:t>
      </w:r>
      <w:proofErr w:type="spellEnd"/>
      <w:r w:rsidRPr="00E02095">
        <w:rPr>
          <w:rFonts w:ascii="Times New Roman" w:hAnsi="Times New Roman" w:cs="Times New Roman"/>
          <w:sz w:val="24"/>
          <w:szCs w:val="24"/>
        </w:rPr>
        <w:t xml:space="preserve"> ambalaža, pesticidi, fluorescentne cijevi, ostaci boja, lakova...)</w:t>
      </w:r>
    </w:p>
    <w:sectPr w:rsidR="00E02095" w:rsidRPr="00E02095" w:rsidSect="00151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B4475"/>
    <w:multiLevelType w:val="hybridMultilevel"/>
    <w:tmpl w:val="1CEE219A"/>
    <w:lvl w:ilvl="0" w:tplc="EB14F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5"/>
    <w:rsid w:val="000C04D0"/>
    <w:rsid w:val="00151173"/>
    <w:rsid w:val="001B7D44"/>
    <w:rsid w:val="0046135B"/>
    <w:rsid w:val="00682B38"/>
    <w:rsid w:val="00AF276E"/>
    <w:rsid w:val="00B52959"/>
    <w:rsid w:val="00B63C77"/>
    <w:rsid w:val="00B64403"/>
    <w:rsid w:val="00CE1E08"/>
    <w:rsid w:val="00D9116B"/>
    <w:rsid w:val="00DA194B"/>
    <w:rsid w:val="00E02095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4441"/>
  <w15:chartTrackingRefBased/>
  <w15:docId w15:val="{D55EF2E0-087D-49CB-A311-46A5DDF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0209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dvoz.kontejnera@komunalac-k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ECBFEBC3D2B4F8D4D6F24AFAE8AEE" ma:contentTypeVersion="4" ma:contentTypeDescription="Create a new document." ma:contentTypeScope="" ma:versionID="ac119f62bd195d7c05d063bca8bda68c">
  <xsd:schema xmlns:xsd="http://www.w3.org/2001/XMLSchema" xmlns:xs="http://www.w3.org/2001/XMLSchema" xmlns:p="http://schemas.microsoft.com/office/2006/metadata/properties" xmlns:ns3="97985c26-a8b4-46a7-9c8b-d34cef75bc2e" targetNamespace="http://schemas.microsoft.com/office/2006/metadata/properties" ma:root="true" ma:fieldsID="414a24fc3421df993f53f39afe8112e5" ns3:_="">
    <xsd:import namespace="97985c26-a8b4-46a7-9c8b-d34cef75b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5c26-a8b4-46a7-9c8b-d34cef75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14A60-1D72-44AC-95BB-0988B567D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7AA75-B607-4B21-8903-8E43C9C9F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7AF16-47CC-46E6-99F2-6F6B83175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227497-524A-490F-B073-CED7BC7C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85c26-a8b4-46a7-9c8b-d34cef75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Balala</dc:creator>
  <cp:keywords/>
  <dc:description/>
  <cp:lastModifiedBy>Marina Balala</cp:lastModifiedBy>
  <cp:revision>13</cp:revision>
  <dcterms:created xsi:type="dcterms:W3CDTF">2021-11-22T09:24:00Z</dcterms:created>
  <dcterms:modified xsi:type="dcterms:W3CDTF">2021-12-21T10:45:00Z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0x010100030ECBFEBC3D2B4F8D4D6F24AFAE8AEE</vt:lpwstr>
  </property>
</Properties>
</file>